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8" w:rsidRPr="00560438" w:rsidRDefault="00560438" w:rsidP="00560438">
      <w:pPr>
        <w:spacing w:after="0"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56043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 (МБДОУ № 33)</w:t>
      </w:r>
    </w:p>
    <w:p w:rsidR="00560438" w:rsidRPr="00560438" w:rsidRDefault="00560438" w:rsidP="00560438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344045 г. Ростов-на-Дону, ул. Миронова 14 </w:t>
      </w:r>
      <w:proofErr w:type="gramStart"/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</w:rPr>
        <w:t>в</w:t>
      </w:r>
      <w:proofErr w:type="gramEnd"/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</w:rPr>
        <w:t>, тел. 8(863) 201-88-02 e-mail:33</w:t>
      </w:r>
      <w:proofErr w:type="spellStart"/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  <w:lang w:val="en-US"/>
        </w:rPr>
        <w:t>mbdou</w:t>
      </w:r>
      <w:proofErr w:type="spellEnd"/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</w:rPr>
        <w:t>@</w:t>
      </w:r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  <w:lang w:val="en-US"/>
        </w:rPr>
        <w:t>rambler</w:t>
      </w:r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</w:rPr>
        <w:t>.</w:t>
      </w:r>
      <w:proofErr w:type="spellStart"/>
      <w:r w:rsidRPr="00560438">
        <w:rPr>
          <w:rFonts w:ascii="Times New Roman" w:hAnsi="Times New Roman" w:cs="Times New Roman"/>
          <w:b/>
          <w:bCs/>
          <w:color w:val="00000A"/>
          <w:sz w:val="18"/>
          <w:szCs w:val="18"/>
          <w:lang w:val="en-US"/>
        </w:rPr>
        <w:t>ru</w:t>
      </w:r>
      <w:proofErr w:type="spellEnd"/>
    </w:p>
    <w:p w:rsidR="00560438" w:rsidRPr="00560438" w:rsidRDefault="00560438" w:rsidP="00560438">
      <w:pPr>
        <w:spacing w:after="0" w:line="240" w:lineRule="auto"/>
        <w:ind w:left="1980"/>
        <w:rPr>
          <w:rFonts w:ascii="Times New Roman" w:hAnsi="Times New Roman" w:cs="Times New Roman"/>
          <w:sz w:val="20"/>
          <w:szCs w:val="20"/>
        </w:rPr>
      </w:pPr>
      <w:r w:rsidRPr="00560438">
        <w:rPr>
          <w:rFonts w:ascii="Times New Roman" w:hAnsi="Times New Roman" w:cs="Times New Roman"/>
          <w:b/>
          <w:bCs/>
          <w:sz w:val="18"/>
          <w:szCs w:val="18"/>
        </w:rPr>
        <w:t xml:space="preserve">ИНН/КПП 6166089935 /616601001  ОГРН 1136193007939 </w:t>
      </w:r>
    </w:p>
    <w:p w:rsidR="00560438" w:rsidRDefault="00560438" w:rsidP="005604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B2225"/>
          <w:sz w:val="19"/>
        </w:rPr>
      </w:pPr>
    </w:p>
    <w:p w:rsidR="00560438" w:rsidRPr="00560438" w:rsidRDefault="00560438" w:rsidP="005604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225"/>
          <w:sz w:val="19"/>
          <w:szCs w:val="19"/>
        </w:rPr>
      </w:pPr>
    </w:p>
    <w:p w:rsidR="00560438" w:rsidRPr="00560438" w:rsidRDefault="00560438" w:rsidP="005604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225"/>
          <w:sz w:val="19"/>
          <w:szCs w:val="19"/>
        </w:rPr>
      </w:pPr>
    </w:p>
    <w:p w:rsidR="004F6AEF" w:rsidRPr="00560438" w:rsidRDefault="004F6AEF" w:rsidP="00560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</w:pPr>
      <w:r w:rsidRPr="00560438">
        <w:rPr>
          <w:rFonts w:ascii="Times New Roman" w:eastAsia="Times New Roman" w:hAnsi="Times New Roman" w:cs="Times New Roman"/>
          <w:b/>
          <w:bCs/>
          <w:i/>
          <w:color w:val="2B2225"/>
          <w:sz w:val="28"/>
          <w:szCs w:val="28"/>
        </w:rPr>
        <w:t>АКТ</w:t>
      </w:r>
    </w:p>
    <w:p w:rsidR="004F6AEF" w:rsidRPr="00560438" w:rsidRDefault="004F6AEF" w:rsidP="005604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438">
        <w:rPr>
          <w:rFonts w:ascii="Times New Roman" w:hAnsi="Times New Roman" w:cs="Times New Roman"/>
          <w:b/>
          <w:i/>
          <w:sz w:val="28"/>
          <w:szCs w:val="28"/>
        </w:rPr>
        <w:t xml:space="preserve">о внедрении </w:t>
      </w:r>
      <w:r w:rsidR="00560438" w:rsidRPr="00560438">
        <w:rPr>
          <w:rFonts w:ascii="Times New Roman" w:hAnsi="Times New Roman" w:cs="Times New Roman"/>
          <w:b/>
          <w:i/>
          <w:sz w:val="28"/>
          <w:szCs w:val="28"/>
        </w:rPr>
        <w:t>инновационного проекта «Создание STEM –лаборатории как мотивирующей образовательной среды для детей дошкольного возраста» в МБДОУ № 33»</w:t>
      </w:r>
    </w:p>
    <w:p w:rsidR="00560438" w:rsidRDefault="00560438" w:rsidP="004F6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B2225"/>
          <w:sz w:val="19"/>
        </w:rPr>
      </w:pPr>
    </w:p>
    <w:p w:rsidR="004F6AEF" w:rsidRPr="00560438" w:rsidRDefault="004F6AEF" w:rsidP="00560438">
      <w:pPr>
        <w:shd w:val="clear" w:color="auto" w:fill="FFFFFF"/>
        <w:tabs>
          <w:tab w:val="left" w:pos="28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560438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>Место внедрения:</w:t>
      </w:r>
      <w:r w:rsidR="00560438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</w:t>
      </w:r>
      <w:r w:rsidR="00560438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>муниципальное бюджетное дошкольное образовательное учреждение города Ростова-на-Дону «Детский сад № 33»</w:t>
      </w:r>
      <w:r w:rsidR="00560438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</w:p>
    <w:p w:rsidR="00560438" w:rsidRPr="004F6AEF" w:rsidRDefault="00560438" w:rsidP="004F6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sz w:val="19"/>
          <w:szCs w:val="19"/>
        </w:rPr>
      </w:pPr>
    </w:p>
    <w:p w:rsidR="004F6AEF" w:rsidRPr="004F6AEF" w:rsidRDefault="004F6AEF" w:rsidP="004F6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sz w:val="19"/>
          <w:szCs w:val="19"/>
        </w:rPr>
      </w:pPr>
      <w:r w:rsidRPr="00560438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>Предмет внедрения:</w:t>
      </w:r>
      <w:r w:rsidRPr="004F6AEF">
        <w:rPr>
          <w:rFonts w:ascii="Tahoma" w:eastAsia="Times New Roman" w:hAnsi="Tahoma" w:cs="Tahoma"/>
          <w:color w:val="2B2225"/>
          <w:sz w:val="19"/>
          <w:szCs w:val="19"/>
        </w:rPr>
        <w:t> </w:t>
      </w:r>
      <w:r w:rsidR="00560438">
        <w:rPr>
          <w:rFonts w:ascii="Tahoma" w:eastAsia="Times New Roman" w:hAnsi="Tahoma" w:cs="Tahoma"/>
          <w:color w:val="2B2225"/>
          <w:sz w:val="19"/>
          <w:szCs w:val="19"/>
        </w:rPr>
        <w:t xml:space="preserve"> </w:t>
      </w:r>
      <w:r w:rsidR="00560438" w:rsidRPr="00560438">
        <w:rPr>
          <w:rFonts w:ascii="Times New Roman" w:hAnsi="Times New Roman" w:cs="Times New Roman"/>
          <w:i/>
          <w:sz w:val="28"/>
          <w:szCs w:val="28"/>
        </w:rPr>
        <w:t>проект «Создание STEM –лаборатории как мотивирующей образовательной среды для детей дошкольного возраста»</w:t>
      </w:r>
    </w:p>
    <w:p w:rsidR="004F6AEF" w:rsidRPr="004F6AEF" w:rsidRDefault="004F6AEF" w:rsidP="004F6AEF">
      <w:pPr>
        <w:shd w:val="clear" w:color="auto" w:fill="FFFFFF"/>
        <w:spacing w:before="160" w:after="160" w:line="240" w:lineRule="auto"/>
        <w:jc w:val="both"/>
        <w:rPr>
          <w:rFonts w:ascii="Tahoma" w:eastAsia="Times New Roman" w:hAnsi="Tahoma" w:cs="Tahoma"/>
          <w:color w:val="2B2225"/>
          <w:sz w:val="19"/>
          <w:szCs w:val="19"/>
        </w:rPr>
      </w:pPr>
      <w:r w:rsidRPr="00C85CFE">
        <w:rPr>
          <w:rFonts w:ascii="Times New Roman" w:eastAsia="Times New Roman" w:hAnsi="Times New Roman" w:cs="Times New Roman"/>
          <w:b/>
          <w:i/>
          <w:color w:val="2B2225"/>
          <w:sz w:val="28"/>
          <w:szCs w:val="28"/>
          <w:u w:val="single"/>
        </w:rPr>
        <w:t>Социальный эффект:</w:t>
      </w:r>
      <w:r w:rsidRPr="004F6AEF">
        <w:rPr>
          <w:rFonts w:ascii="Tahoma" w:eastAsia="Times New Roman" w:hAnsi="Tahoma" w:cs="Tahoma"/>
          <w:color w:val="2B2225"/>
          <w:sz w:val="19"/>
          <w:szCs w:val="19"/>
        </w:rPr>
        <w:t xml:space="preserve"> </w:t>
      </w:r>
      <w:r w:rsidR="00C85CFE">
        <w:rPr>
          <w:rFonts w:ascii="Tahoma" w:eastAsia="Times New Roman" w:hAnsi="Tahoma" w:cs="Tahoma"/>
          <w:color w:val="2B2225"/>
          <w:sz w:val="19"/>
          <w:szCs w:val="19"/>
        </w:rPr>
        <w:t xml:space="preserve"> </w:t>
      </w:r>
      <w:r w:rsidR="00624BC9" w:rsidRPr="00E704D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повышение качества образовательного процесса </w:t>
      </w:r>
      <w:r w:rsidR="00624BC9" w:rsidRPr="00E704D4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 через создание вариативного поля образовательной деятельности в ДОУ; готовность педагогов к внедрению современных, развивающих, интерактивных </w:t>
      </w:r>
      <w:r w:rsidR="00E704D4" w:rsidRPr="00E704D4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>образовательных технологий в педагогическую деятельность;</w:t>
      </w:r>
      <w:r w:rsidR="00E704D4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 формирование коммуникативных навыков, навыков инженерно-технического творчества у детей, навыков начально-технического моделирования;  укрепление материально-технической базы дошкольного учреждения;</w:t>
      </w:r>
    </w:p>
    <w:p w:rsidR="004F6AEF" w:rsidRPr="004F6AEF" w:rsidRDefault="004F6AEF" w:rsidP="004F6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sz w:val="19"/>
          <w:szCs w:val="19"/>
        </w:rPr>
      </w:pPr>
      <w:r w:rsidRPr="0085764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>Сроки внедрения:</w:t>
      </w:r>
      <w:r w:rsidRPr="004F6AEF">
        <w:rPr>
          <w:rFonts w:ascii="Tahoma" w:eastAsia="Times New Roman" w:hAnsi="Tahoma" w:cs="Tahoma"/>
          <w:i/>
          <w:iCs/>
          <w:color w:val="2B2225"/>
          <w:sz w:val="19"/>
        </w:rPr>
        <w:t> </w:t>
      </w:r>
      <w:r w:rsidR="0085764D"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>июнь</w:t>
      </w:r>
      <w:r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 20</w:t>
      </w:r>
      <w:r w:rsidR="0085764D"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19 </w:t>
      </w:r>
      <w:r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 — </w:t>
      </w:r>
      <w:r w:rsidR="0085764D"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>декабрь</w:t>
      </w:r>
      <w:r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 20</w:t>
      </w:r>
      <w:r w:rsidR="0085764D"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20 </w:t>
      </w:r>
      <w:r w:rsidRP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 гг.</w:t>
      </w:r>
      <w:proofErr w:type="gramStart"/>
      <w:r w:rsid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 xml:space="preserve">( </w:t>
      </w:r>
      <w:proofErr w:type="gramEnd"/>
      <w:r w:rsidR="0085764D">
        <w:rPr>
          <w:rFonts w:ascii="Times New Roman" w:eastAsia="Times New Roman" w:hAnsi="Times New Roman" w:cs="Times New Roman"/>
          <w:i/>
          <w:color w:val="2B2225"/>
          <w:sz w:val="28"/>
          <w:szCs w:val="28"/>
        </w:rPr>
        <w:t>2 этапа)</w:t>
      </w:r>
    </w:p>
    <w:p w:rsidR="0085764D" w:rsidRDefault="0085764D" w:rsidP="004F6A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2B2225"/>
          <w:sz w:val="19"/>
        </w:rPr>
      </w:pPr>
    </w:p>
    <w:p w:rsidR="004F6AEF" w:rsidRDefault="004F6AEF" w:rsidP="004F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225"/>
          <w:sz w:val="28"/>
          <w:szCs w:val="28"/>
        </w:rPr>
      </w:pPr>
      <w:r w:rsidRPr="0085764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>Работники учреждени</w:t>
      </w:r>
      <w:r w:rsidR="00E704D4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>я</w:t>
      </w:r>
      <w:r w:rsidR="0085764D" w:rsidRPr="0085764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>, принимающие</w:t>
      </w:r>
      <w:r w:rsidRPr="0085764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 xml:space="preserve"> активное участие во внедрении</w:t>
      </w:r>
      <w:r w:rsidR="0085764D" w:rsidRPr="0085764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 xml:space="preserve"> проекта</w:t>
      </w:r>
      <w:r w:rsidRPr="0085764D">
        <w:rPr>
          <w:rFonts w:ascii="Times New Roman" w:eastAsia="Times New Roman" w:hAnsi="Times New Roman" w:cs="Times New Roman"/>
          <w:b/>
          <w:bCs/>
          <w:i/>
          <w:iCs/>
          <w:color w:val="2B2225"/>
          <w:sz w:val="28"/>
          <w:szCs w:val="28"/>
          <w:u w:val="single"/>
        </w:rPr>
        <w:t>:</w:t>
      </w:r>
      <w:r w:rsidRPr="0085764D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u w:val="single"/>
        </w:rPr>
        <w:t> </w:t>
      </w:r>
      <w:r w:rsidR="0085764D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u w:val="single"/>
        </w:rPr>
        <w:t xml:space="preserve"> </w:t>
      </w:r>
      <w:r w:rsidR="0085764D">
        <w:rPr>
          <w:rFonts w:ascii="Times New Roman" w:eastAsia="Times New Roman" w:hAnsi="Times New Roman" w:cs="Times New Roman"/>
          <w:iCs/>
          <w:color w:val="2B2225"/>
          <w:sz w:val="28"/>
          <w:szCs w:val="28"/>
        </w:rPr>
        <w:t xml:space="preserve"> </w:t>
      </w:r>
    </w:p>
    <w:p w:rsidR="00E704D4" w:rsidRDefault="00E704D4" w:rsidP="004F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B2225"/>
          <w:sz w:val="28"/>
          <w:szCs w:val="28"/>
        </w:rPr>
      </w:pPr>
    </w:p>
    <w:p w:rsidR="00AD6F95" w:rsidRDefault="00E704D4">
      <w:pPr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  <w:u w:val="single"/>
        </w:rPr>
        <w:t xml:space="preserve"> </w:t>
      </w:r>
      <w:r w:rsidRPr="00E704D4"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</w:rPr>
        <w:t>Заведующий МБДОУ № 33 Черненко А.С.</w:t>
      </w:r>
    </w:p>
    <w:p w:rsidR="00E704D4" w:rsidRDefault="00E704D4">
      <w:pPr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</w:rPr>
        <w:t>Творческая группа</w:t>
      </w:r>
      <w:proofErr w:type="gramStart"/>
      <w:r>
        <w:rPr>
          <w:rFonts w:ascii="Times New Roman" w:eastAsia="Times New Roman" w:hAnsi="Times New Roman" w:cs="Times New Roman"/>
          <w:i/>
          <w:iCs/>
          <w:color w:val="2B2225"/>
          <w:sz w:val="28"/>
          <w:szCs w:val="28"/>
        </w:rPr>
        <w:t xml:space="preserve"> :</w:t>
      </w:r>
      <w:proofErr w:type="gramEnd"/>
    </w:p>
    <w:p w:rsidR="00E704D4" w:rsidRPr="00E704D4" w:rsidRDefault="00E704D4" w:rsidP="00E704D4">
      <w:pPr>
        <w:pStyle w:val="a9"/>
        <w:numPr>
          <w:ilvl w:val="0"/>
          <w:numId w:val="2"/>
        </w:numPr>
        <w:tabs>
          <w:tab w:val="left" w:pos="1400"/>
        </w:tabs>
        <w:rPr>
          <w:rFonts w:ascii="Wingdings" w:eastAsia="Wingdings" w:hAnsi="Wingdings" w:cs="Wingdings"/>
          <w:i/>
          <w:sz w:val="28"/>
          <w:szCs w:val="28"/>
          <w:vertAlign w:val="superscript"/>
        </w:rPr>
      </w:pPr>
      <w:proofErr w:type="spellStart"/>
      <w:r w:rsidRPr="00E704D4">
        <w:rPr>
          <w:rFonts w:eastAsia="Times New Roman"/>
          <w:i/>
          <w:sz w:val="28"/>
          <w:szCs w:val="28"/>
        </w:rPr>
        <w:t>Лисконог</w:t>
      </w:r>
      <w:proofErr w:type="spellEnd"/>
      <w:r w:rsidRPr="00E704D4">
        <w:rPr>
          <w:rFonts w:eastAsia="Times New Roman"/>
          <w:i/>
          <w:sz w:val="28"/>
          <w:szCs w:val="28"/>
        </w:rPr>
        <w:t xml:space="preserve"> И.Л. – куратор Творческой группы, заместитель заведующего по ВМР</w:t>
      </w:r>
    </w:p>
    <w:p w:rsidR="00E704D4" w:rsidRPr="00E704D4" w:rsidRDefault="00E704D4" w:rsidP="00E704D4">
      <w:pPr>
        <w:spacing w:line="23" w:lineRule="exact"/>
        <w:ind w:firstLine="1418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</w:p>
    <w:p w:rsidR="00E704D4" w:rsidRPr="00E704D4" w:rsidRDefault="00E704D4" w:rsidP="00E704D4">
      <w:pPr>
        <w:pStyle w:val="a9"/>
        <w:numPr>
          <w:ilvl w:val="0"/>
          <w:numId w:val="2"/>
        </w:numPr>
        <w:tabs>
          <w:tab w:val="left" w:pos="1400"/>
        </w:tabs>
        <w:spacing w:line="184" w:lineRule="auto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  <w:proofErr w:type="spellStart"/>
      <w:r w:rsidRPr="00E704D4">
        <w:rPr>
          <w:rFonts w:eastAsia="Times New Roman"/>
          <w:i/>
          <w:sz w:val="28"/>
          <w:szCs w:val="28"/>
        </w:rPr>
        <w:t>Зейналова</w:t>
      </w:r>
      <w:proofErr w:type="spellEnd"/>
      <w:r w:rsidRPr="00E704D4">
        <w:rPr>
          <w:rFonts w:eastAsia="Times New Roman"/>
          <w:i/>
          <w:sz w:val="28"/>
          <w:szCs w:val="28"/>
        </w:rPr>
        <w:t xml:space="preserve"> Ф.Г. – член Творческой  группы, педагог-психолог</w:t>
      </w:r>
    </w:p>
    <w:p w:rsidR="00E704D4" w:rsidRPr="00E704D4" w:rsidRDefault="00E704D4" w:rsidP="00E704D4">
      <w:pPr>
        <w:pStyle w:val="a9"/>
        <w:numPr>
          <w:ilvl w:val="0"/>
          <w:numId w:val="2"/>
        </w:numPr>
        <w:tabs>
          <w:tab w:val="left" w:pos="1400"/>
        </w:tabs>
        <w:spacing w:line="184" w:lineRule="auto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  <w:r w:rsidRPr="00E704D4">
        <w:rPr>
          <w:rFonts w:eastAsia="Times New Roman"/>
          <w:i/>
          <w:sz w:val="28"/>
          <w:szCs w:val="28"/>
        </w:rPr>
        <w:t>Пастухова О.В.– член Творческой  группы, старший  воспитатель</w:t>
      </w:r>
    </w:p>
    <w:p w:rsidR="00E704D4" w:rsidRPr="00E704D4" w:rsidRDefault="00E704D4" w:rsidP="00E704D4">
      <w:pPr>
        <w:spacing w:line="23" w:lineRule="exact"/>
        <w:ind w:firstLine="1418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</w:p>
    <w:p w:rsidR="00E704D4" w:rsidRPr="00E704D4" w:rsidRDefault="00E704D4" w:rsidP="00E704D4">
      <w:pPr>
        <w:pStyle w:val="a9"/>
        <w:numPr>
          <w:ilvl w:val="0"/>
          <w:numId w:val="2"/>
        </w:numPr>
        <w:tabs>
          <w:tab w:val="left" w:pos="1400"/>
        </w:tabs>
        <w:spacing w:line="184" w:lineRule="auto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  <w:r w:rsidRPr="00E704D4">
        <w:rPr>
          <w:rFonts w:eastAsia="Times New Roman"/>
          <w:i/>
          <w:sz w:val="28"/>
          <w:szCs w:val="28"/>
        </w:rPr>
        <w:t>Касьянова Д.В. – член Творческой группы, воспитатель</w:t>
      </w:r>
    </w:p>
    <w:p w:rsidR="00E704D4" w:rsidRPr="00E704D4" w:rsidRDefault="00E704D4" w:rsidP="00E704D4">
      <w:pPr>
        <w:spacing w:line="23" w:lineRule="exact"/>
        <w:ind w:firstLine="1418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</w:p>
    <w:p w:rsidR="00E704D4" w:rsidRPr="00E704D4" w:rsidRDefault="00E704D4" w:rsidP="00E704D4">
      <w:pPr>
        <w:pStyle w:val="a9"/>
        <w:numPr>
          <w:ilvl w:val="0"/>
          <w:numId w:val="2"/>
        </w:numPr>
        <w:tabs>
          <w:tab w:val="left" w:pos="1400"/>
        </w:tabs>
        <w:spacing w:line="184" w:lineRule="auto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  <w:proofErr w:type="spellStart"/>
      <w:r w:rsidRPr="00E704D4">
        <w:rPr>
          <w:rFonts w:eastAsia="Times New Roman"/>
          <w:i/>
          <w:sz w:val="28"/>
          <w:szCs w:val="28"/>
        </w:rPr>
        <w:t>Егорочкина</w:t>
      </w:r>
      <w:proofErr w:type="spellEnd"/>
      <w:r w:rsidRPr="00E704D4">
        <w:rPr>
          <w:rFonts w:eastAsia="Times New Roman"/>
          <w:i/>
          <w:sz w:val="28"/>
          <w:szCs w:val="28"/>
        </w:rPr>
        <w:t xml:space="preserve"> Т.Ю. - член Творческой Рабочей группы, воспитатель</w:t>
      </w:r>
    </w:p>
    <w:p w:rsidR="00E704D4" w:rsidRPr="00E704D4" w:rsidRDefault="00E704D4" w:rsidP="00E704D4">
      <w:pPr>
        <w:spacing w:line="23" w:lineRule="exact"/>
        <w:ind w:firstLine="1418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</w:p>
    <w:p w:rsidR="00E704D4" w:rsidRPr="00E704D4" w:rsidRDefault="00E704D4" w:rsidP="00E704D4">
      <w:pPr>
        <w:pStyle w:val="a9"/>
        <w:numPr>
          <w:ilvl w:val="0"/>
          <w:numId w:val="2"/>
        </w:numPr>
        <w:tabs>
          <w:tab w:val="left" w:pos="1400"/>
        </w:tabs>
        <w:spacing w:line="184" w:lineRule="auto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  <w:r w:rsidRPr="00E704D4">
        <w:rPr>
          <w:rFonts w:eastAsia="Times New Roman"/>
          <w:i/>
          <w:sz w:val="28"/>
          <w:szCs w:val="28"/>
        </w:rPr>
        <w:t>Жукова Э.Д. - член Творческой группы, воспитатель</w:t>
      </w:r>
    </w:p>
    <w:p w:rsidR="00E704D4" w:rsidRPr="00E704D4" w:rsidRDefault="00E704D4" w:rsidP="00E704D4">
      <w:pPr>
        <w:pStyle w:val="a9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</w:p>
    <w:p w:rsidR="00E704D4" w:rsidRPr="00E704D4" w:rsidRDefault="00E704D4" w:rsidP="00E704D4">
      <w:pPr>
        <w:pStyle w:val="a9"/>
        <w:tabs>
          <w:tab w:val="left" w:pos="1400"/>
        </w:tabs>
        <w:spacing w:line="184" w:lineRule="auto"/>
        <w:rPr>
          <w:rFonts w:ascii="Wingdings" w:eastAsia="Wingdings" w:hAnsi="Wingdings" w:cs="Wingdings"/>
          <w:i/>
          <w:sz w:val="28"/>
          <w:szCs w:val="28"/>
          <w:vertAlign w:val="superscript"/>
        </w:rPr>
      </w:pPr>
    </w:p>
    <w:p w:rsidR="00E704D4" w:rsidRPr="00E704D4" w:rsidRDefault="00E704D4"/>
    <w:sectPr w:rsidR="00E704D4" w:rsidRPr="00E704D4" w:rsidSect="009C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AC4"/>
    <w:multiLevelType w:val="hybridMultilevel"/>
    <w:tmpl w:val="74509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5470"/>
    <w:multiLevelType w:val="multilevel"/>
    <w:tmpl w:val="F170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6AEF"/>
    <w:rsid w:val="004F6AEF"/>
    <w:rsid w:val="00560438"/>
    <w:rsid w:val="00624BC9"/>
    <w:rsid w:val="0085764D"/>
    <w:rsid w:val="009C6F00"/>
    <w:rsid w:val="00AD6F95"/>
    <w:rsid w:val="00C85CFE"/>
    <w:rsid w:val="00E7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AEF"/>
    <w:rPr>
      <w:b/>
      <w:bCs/>
    </w:rPr>
  </w:style>
  <w:style w:type="character" w:styleId="a4">
    <w:name w:val="Hyperlink"/>
    <w:basedOn w:val="a0"/>
    <w:uiPriority w:val="99"/>
    <w:semiHidden/>
    <w:unhideWhenUsed/>
    <w:rsid w:val="004F6AE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F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F6A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A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04D4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2020-12-22T12:20:00Z</dcterms:created>
  <dcterms:modified xsi:type="dcterms:W3CDTF">2020-12-22T12:20:00Z</dcterms:modified>
</cp:coreProperties>
</file>